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D4" w:rsidRPr="00F87E0A" w:rsidRDefault="00890ED4" w:rsidP="00F87E0A">
      <w:pPr>
        <w:rPr>
          <w:rFonts w:ascii="Cambria" w:hAnsi="Century Schoolbook"/>
          <w:b/>
          <w:bCs/>
          <w:smallCaps/>
          <w:color w:val="1F497D"/>
          <w:kern w:val="24"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283" w:tblpY="723"/>
        <w:tblW w:w="4679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798"/>
        <w:gridCol w:w="2881"/>
      </w:tblGrid>
      <w:tr w:rsidR="00890ED4" w:rsidRPr="00A33C84">
        <w:trPr>
          <w:trHeight w:val="197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66BB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6"/>
                <w:szCs w:val="16"/>
              </w:rPr>
              <w:t>НОРМА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66BB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6"/>
                <w:szCs w:val="16"/>
              </w:rPr>
              <w:t>ПАТОЛОГИЯ</w:t>
            </w:r>
          </w:p>
        </w:tc>
      </w:tr>
      <w:tr w:rsidR="00890ED4" w:rsidRPr="00A33C84">
        <w:trPr>
          <w:trHeight w:val="210"/>
        </w:trPr>
        <w:tc>
          <w:tcPr>
            <w:tcW w:w="467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6"/>
                <w:szCs w:val="16"/>
              </w:rPr>
              <w:t>ЗВУКОПРОИЗНОШЕНИЕ</w:t>
            </w:r>
          </w:p>
        </w:tc>
      </w:tr>
      <w:tr w:rsidR="00890ED4" w:rsidRPr="00A33C84">
        <w:trPr>
          <w:trHeight w:val="1115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Усвоены –  согласные звуки: Г, К, Д</w:t>
            </w:r>
            <w:proofErr w:type="gram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,Т</w:t>
            </w:r>
            <w:proofErr w:type="gram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, М, Н, Б,П, Й и все гласные</w:t>
            </w:r>
          </w:p>
        </w:tc>
        <w:tc>
          <w:tcPr>
            <w:tcW w:w="288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Речь невнятная, смазанная, малопонятная.</w:t>
            </w:r>
          </w:p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Наблюдаются множественные нарушения в произношении от 5 до 20 звуков.</w:t>
            </w:r>
          </w:p>
        </w:tc>
      </w:tr>
      <w:tr w:rsidR="00890ED4" w:rsidRPr="00A33C84">
        <w:trPr>
          <w:trHeight w:val="1406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Овладевание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 xml:space="preserve"> – свистящие: С-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Сь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, З-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Зь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 xml:space="preserve">, </w:t>
            </w:r>
            <w:proofErr w:type="gram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Ц</w:t>
            </w:r>
            <w:proofErr w:type="gram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 xml:space="preserve">; шипящие: </w:t>
            </w:r>
            <w:proofErr w:type="gram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Ш</w:t>
            </w:r>
            <w:proofErr w:type="gram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 xml:space="preserve">, Ж, Щ, Ч; сонорные: </w:t>
            </w:r>
            <w:proofErr w:type="gram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Л-Ль</w:t>
            </w:r>
            <w:proofErr w:type="gram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, Р-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Рь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.</w:t>
            </w:r>
          </w:p>
        </w:tc>
        <w:tc>
          <w:tcPr>
            <w:tcW w:w="288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890ED4" w:rsidRPr="00A33C84" w:rsidRDefault="00890ED4" w:rsidP="006C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90ED4" w:rsidRPr="00A33C84">
        <w:trPr>
          <w:trHeight w:val="1406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Остаётся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неустойчивымпроизношениесвистящих</w:t>
            </w:r>
            <w:proofErr w:type="spellEnd"/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и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шипящих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звуков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они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взаимозаменяются</w:t>
            </w:r>
            <w:proofErr w:type="spellEnd"/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(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С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>-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Ш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З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>-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С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Дети заменяют звуки:</w:t>
            </w:r>
          </w:p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«вика» –вилка</w:t>
            </w:r>
          </w:p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«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юка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» – рука</w:t>
            </w:r>
          </w:p>
        </w:tc>
      </w:tr>
      <w:tr w:rsidR="00890ED4" w:rsidRPr="00A33C84">
        <w:trPr>
          <w:trHeight w:val="1086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Полностью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исчезает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смягчённое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произношениесоглас</w:t>
            </w:r>
            <w:r w:rsidRPr="00A33C84">
              <w:rPr>
                <w:rFonts w:ascii="Calibri" w:hAnsi="Century Schoolbook"/>
                <w:b/>
                <w:bCs/>
                <w:color w:val="000000"/>
                <w:kern w:val="24"/>
                <w:sz w:val="18"/>
                <w:szCs w:val="18"/>
              </w:rPr>
              <w:softHyphen/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ных</w:t>
            </w:r>
            <w:proofErr w:type="spellEnd"/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, 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«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зюк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 xml:space="preserve">» - жук </w:t>
            </w:r>
          </w:p>
        </w:tc>
      </w:tr>
      <w:tr w:rsidR="00890ED4" w:rsidRPr="00A33C84">
        <w:trPr>
          <w:trHeight w:val="780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Редко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наблюдается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пропуск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звуков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и</w:t>
            </w:r>
            <w:r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слогов</w:t>
            </w:r>
            <w:r w:rsidRPr="00A33C84">
              <w:rPr>
                <w:rFonts w:ascii="Calibri" w:hAnsi="Century Schoolbook" w:cs="Calibri"/>
                <w:b/>
                <w:bCs/>
                <w:color w:val="000000"/>
                <w:kern w:val="24"/>
                <w:sz w:val="18"/>
                <w:szCs w:val="18"/>
              </w:rPr>
              <w:t>.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«</w:t>
            </w:r>
            <w:proofErr w:type="spellStart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виписед</w:t>
            </w:r>
            <w:proofErr w:type="spellEnd"/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» –велосипед</w:t>
            </w:r>
          </w:p>
        </w:tc>
      </w:tr>
      <w:tr w:rsidR="00890ED4" w:rsidRPr="00A33C84">
        <w:trPr>
          <w:trHeight w:val="988"/>
        </w:trPr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color w:val="000000"/>
                <w:kern w:val="24"/>
                <w:sz w:val="18"/>
                <w:szCs w:val="18"/>
              </w:rPr>
              <w:t>Произношение слова четкое  без нарушения слоговой структуры.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3" w:type="dxa"/>
              <w:bottom w:w="72" w:type="dxa"/>
              <w:right w:w="143" w:type="dxa"/>
            </w:tcMar>
          </w:tcPr>
          <w:p w:rsidR="00890ED4" w:rsidRPr="00A33C84" w:rsidRDefault="00890ED4" w:rsidP="006C14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90ED4" w:rsidRPr="00A33C84" w:rsidRDefault="00890ED4" w:rsidP="006C146C">
      <w:pPr>
        <w:rPr>
          <w:rFonts w:ascii="Cambria" w:hAnsi="Century Schoolbook"/>
          <w:b/>
          <w:bCs/>
          <w:smallCaps/>
          <w:kern w:val="24"/>
          <w:position w:val="1"/>
        </w:rPr>
      </w:pP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t>Речь</w:t>
      </w:r>
      <w:r>
        <w:rPr>
          <w:rFonts w:ascii="Cambria" w:hAnsi="Century Schoolbook" w:cs="Cambria"/>
          <w:b/>
          <w:bCs/>
          <w:smallCaps/>
          <w:kern w:val="24"/>
          <w:position w:val="1"/>
        </w:rPr>
        <w:t xml:space="preserve"> </w:t>
      </w: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t>дошкольника</w:t>
      </w:r>
      <w:r w:rsidRPr="00A33C84">
        <w:rPr>
          <w:rFonts w:ascii="Cambria" w:hAnsi="Century Schoolbook" w:cs="Cambria"/>
          <w:b/>
          <w:bCs/>
          <w:smallCaps/>
          <w:kern w:val="24"/>
          <w:position w:val="1"/>
        </w:rPr>
        <w:t xml:space="preserve"> 4-6 </w:t>
      </w: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t>лет</w:t>
      </w:r>
    </w:p>
    <w:p w:rsidR="00890ED4" w:rsidRPr="000710F1" w:rsidRDefault="00890ED4" w:rsidP="00F87E0A">
      <w:pPr>
        <w:rPr>
          <w:rFonts w:ascii="Cambria" w:hAnsi="Century Schoolbook"/>
          <w:b/>
          <w:bCs/>
          <w:smallCaps/>
          <w:kern w:val="24"/>
          <w:position w:val="1"/>
        </w:rPr>
      </w:pPr>
    </w:p>
    <w:p w:rsidR="00F87E0A" w:rsidRPr="000710F1" w:rsidRDefault="00F87E0A" w:rsidP="00810C9D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890ED4" w:rsidRDefault="00890ED4" w:rsidP="00810C9D">
      <w:pPr>
        <w:jc w:val="center"/>
        <w:rPr>
          <w:rFonts w:ascii="Cambria" w:hAnsi="Century Schoolbook"/>
          <w:b/>
          <w:bCs/>
          <w:smallCaps/>
          <w:kern w:val="24"/>
          <w:position w:val="1"/>
        </w:rPr>
      </w:pP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lastRenderedPageBreak/>
        <w:t>Речь</w:t>
      </w:r>
      <w:r>
        <w:rPr>
          <w:rFonts w:ascii="Cambria" w:hAnsi="Century Schoolbook" w:cs="Cambria"/>
          <w:b/>
          <w:bCs/>
          <w:smallCaps/>
          <w:kern w:val="24"/>
          <w:position w:val="1"/>
        </w:rPr>
        <w:t xml:space="preserve"> </w:t>
      </w: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t>дошкольника</w:t>
      </w:r>
      <w:r>
        <w:rPr>
          <w:rFonts w:ascii="Cambria" w:hAnsi="Century Schoolbook" w:cs="Cambria"/>
          <w:b/>
          <w:bCs/>
          <w:smallCaps/>
          <w:kern w:val="24"/>
          <w:position w:val="1"/>
        </w:rPr>
        <w:t xml:space="preserve"> </w:t>
      </w:r>
      <w:r w:rsidRPr="00A33C84">
        <w:rPr>
          <w:rFonts w:ascii="Cambria" w:hAnsi="Century Schoolbook" w:cs="Cambria"/>
          <w:b/>
          <w:bCs/>
          <w:smallCaps/>
          <w:kern w:val="24"/>
          <w:position w:val="1"/>
        </w:rPr>
        <w:t xml:space="preserve"> 4-6 </w:t>
      </w:r>
      <w:r w:rsidRPr="00A33C84">
        <w:rPr>
          <w:rFonts w:ascii="Cambria" w:hAnsi="Century Schoolbook" w:cs="Century Schoolbook"/>
          <w:b/>
          <w:bCs/>
          <w:smallCaps/>
          <w:kern w:val="24"/>
          <w:position w:val="1"/>
        </w:rPr>
        <w:t>лет</w:t>
      </w:r>
    </w:p>
    <w:p w:rsidR="00890ED4" w:rsidRPr="000710F1" w:rsidRDefault="00890ED4" w:rsidP="00F87E0A">
      <w:pPr>
        <w:rPr>
          <w:rFonts w:ascii="Cambria" w:hAnsi="Century Schoolbook"/>
          <w:b/>
          <w:bCs/>
          <w:smallCaps/>
          <w:color w:val="1F497D"/>
          <w:kern w:val="24"/>
          <w:sz w:val="16"/>
          <w:szCs w:val="16"/>
        </w:rPr>
      </w:pPr>
    </w:p>
    <w:tbl>
      <w:tblPr>
        <w:tblpPr w:leftFromText="180" w:rightFromText="180" w:vertAnchor="page" w:horzAnchor="margin" w:tblpXSpec="center" w:tblpY="1291"/>
        <w:tblW w:w="468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195"/>
        <w:gridCol w:w="1485"/>
      </w:tblGrid>
      <w:tr w:rsidR="00F87E0A" w:rsidRPr="00A33C84" w:rsidTr="00F87E0A">
        <w:trPr>
          <w:trHeight w:val="331"/>
        </w:trPr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66B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6"/>
                <w:szCs w:val="16"/>
              </w:rPr>
              <w:t>НОРМА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66B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6"/>
                <w:szCs w:val="16"/>
              </w:rPr>
              <w:t>ПАТОЛОГИЯ</w:t>
            </w:r>
          </w:p>
        </w:tc>
      </w:tr>
      <w:tr w:rsidR="00F87E0A" w:rsidRPr="00A33C84" w:rsidTr="00F87E0A">
        <w:trPr>
          <w:trHeight w:val="315"/>
        </w:trPr>
        <w:tc>
          <w:tcPr>
            <w:tcW w:w="46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6"/>
                <w:szCs w:val="16"/>
              </w:rPr>
              <w:t>СЛОВАРЬ</w:t>
            </w:r>
          </w:p>
        </w:tc>
      </w:tr>
      <w:tr w:rsidR="00F87E0A" w:rsidRPr="00A33C84" w:rsidTr="00F87E0A">
        <w:trPr>
          <w:trHeight w:val="1732"/>
        </w:trPr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Увеличива</w:t>
            </w:r>
            <w:r w:rsidRPr="00A33C84">
              <w:rPr>
                <w:rFonts w:ascii="Calibri" w:hAnsi="Century Schoolbook"/>
                <w:b/>
                <w:bCs/>
                <w:kern w:val="24"/>
                <w:sz w:val="18"/>
                <w:szCs w:val="18"/>
              </w:rPr>
              <w:softHyphen/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ется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активный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словарь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что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даёт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возможность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ребёнку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полнее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строить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свои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высказывания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>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8"/>
                <w:szCs w:val="18"/>
              </w:rPr>
              <w:t>Словарь бедный. Ограниченность словаря проявляется в незнании лексического значения  слов: часть тела, часть предмета.</w:t>
            </w:r>
          </w:p>
        </w:tc>
      </w:tr>
      <w:tr w:rsidR="00F87E0A" w:rsidRPr="00A33C84" w:rsidTr="00F87E0A">
        <w:trPr>
          <w:trHeight w:val="1333"/>
        </w:trPr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Сформированы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простые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обобщения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(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кукла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машинка–игрушки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яблоко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груша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-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фрукты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>)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8"/>
                <w:szCs w:val="18"/>
              </w:rPr>
              <w:t>Обобщения не сформированы.</w:t>
            </w:r>
          </w:p>
        </w:tc>
      </w:tr>
      <w:tr w:rsidR="00F87E0A" w:rsidRPr="00A33C84" w:rsidTr="00F87E0A">
        <w:trPr>
          <w:trHeight w:val="2132"/>
        </w:trPr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Появляютсяприлагательныедляобозначенияпризнаковикачествпредметов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появляются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притяжательные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при</w:t>
            </w:r>
            <w:r w:rsidRPr="00A33C84">
              <w:rPr>
                <w:rFonts w:ascii="Calibri" w:hAnsi="Century Schoolbook"/>
                <w:b/>
                <w:bCs/>
                <w:kern w:val="24"/>
                <w:sz w:val="18"/>
                <w:szCs w:val="18"/>
              </w:rPr>
              <w:softHyphen/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лагательные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>(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лисий</w:t>
            </w:r>
            <w:r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хвост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заячья</w:t>
            </w:r>
            <w:r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шубка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>).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EAF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entury Schoolbook" w:hAnsi="Century Schoolbook" w:cs="Century Schoolbook"/>
                <w:b/>
                <w:bCs/>
                <w:kern w:val="24"/>
                <w:sz w:val="18"/>
                <w:szCs w:val="18"/>
              </w:rPr>
              <w:t>Трудность в понимании и использовании прилагательных, обозначающих признаки предметов.</w:t>
            </w:r>
          </w:p>
        </w:tc>
      </w:tr>
      <w:tr w:rsidR="00F87E0A" w:rsidRPr="00A33C84" w:rsidTr="00F87E0A">
        <w:trPr>
          <w:trHeight w:val="1633"/>
        </w:trPr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Все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чаще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ребёнок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использует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наречия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личные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местоимения</w:t>
            </w:r>
            <w:r w:rsidRPr="00A33C84"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сложные</w:t>
            </w:r>
            <w:r>
              <w:rPr>
                <w:rFonts w:ascii="Calibri" w:hAnsi="Century Schoolbook" w:cs="Calibri"/>
                <w:b/>
                <w:bCs/>
                <w:kern w:val="24"/>
                <w:sz w:val="18"/>
                <w:szCs w:val="18"/>
              </w:rPr>
              <w:t xml:space="preserve"> </w:t>
            </w:r>
            <w:r w:rsidRPr="00A33C84">
              <w:rPr>
                <w:rFonts w:ascii="Calibri" w:hAnsi="Century Schoolbook" w:cs="Century Schoolbook"/>
                <w:b/>
                <w:bCs/>
                <w:kern w:val="24"/>
                <w:sz w:val="18"/>
                <w:szCs w:val="18"/>
              </w:rPr>
              <w:t>предлоги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>(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из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>-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под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 xml:space="preserve">, </w:t>
            </w:r>
            <w:r w:rsidRPr="00A33C84">
              <w:rPr>
                <w:rFonts w:ascii="Calibri" w:hAnsi="Century Schoolbook" w:cs="Century Schoolbook"/>
                <w:b/>
                <w:bCs/>
                <w:i/>
                <w:iCs/>
                <w:kern w:val="24"/>
                <w:sz w:val="18"/>
                <w:szCs w:val="18"/>
              </w:rPr>
              <w:t>около</w:t>
            </w:r>
            <w:r w:rsidRPr="00A33C84">
              <w:rPr>
                <w:rFonts w:ascii="Calibri" w:hAnsi="Century Schoolbook" w:cs="Calibri"/>
                <w:b/>
                <w:bCs/>
                <w:i/>
                <w:iCs/>
                <w:kern w:val="24"/>
                <w:sz w:val="18"/>
                <w:szCs w:val="18"/>
              </w:rPr>
              <w:t>).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D3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E0A" w:rsidRPr="00A33C84" w:rsidRDefault="00F87E0A" w:rsidP="00F87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90ED4" w:rsidRPr="000710F1" w:rsidRDefault="00890ED4" w:rsidP="00A33C84">
      <w:pPr>
        <w:rPr>
          <w:rFonts w:ascii="Cambria" w:hAnsi="Century Schoolbook"/>
          <w:b/>
          <w:bCs/>
          <w:smallCaps/>
          <w:color w:val="1F497D"/>
          <w:kern w:val="24"/>
          <w:sz w:val="16"/>
          <w:szCs w:val="16"/>
        </w:rPr>
      </w:pPr>
    </w:p>
    <w:p w:rsidR="00890ED4" w:rsidRPr="00DF0692" w:rsidRDefault="00890ED4" w:rsidP="006C146C">
      <w:pPr>
        <w:jc w:val="center"/>
        <w:rPr>
          <w:rFonts w:ascii="Cambria" w:hAnsi="Century Schoolbook"/>
          <w:b/>
          <w:bCs/>
          <w:smallCaps/>
          <w:kern w:val="24"/>
          <w:sz w:val="22"/>
          <w:szCs w:val="22"/>
        </w:rPr>
      </w:pP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МКДОУ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 xml:space="preserve"> 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д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>/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с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 xml:space="preserve"> 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№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 xml:space="preserve">451 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«теремок»</w:t>
      </w:r>
      <w:r w:rsidRPr="00DF0692">
        <w:rPr>
          <w:rFonts w:ascii="Cambria" w:hAnsi="Century Schoolbook"/>
          <w:b/>
          <w:bCs/>
          <w:smallCaps/>
          <w:kern w:val="24"/>
          <w:sz w:val="22"/>
          <w:szCs w:val="22"/>
        </w:rPr>
        <w:br/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родительский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 xml:space="preserve"> 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клуб</w:t>
      </w:r>
      <w:r w:rsidRPr="00DF0692">
        <w:rPr>
          <w:rFonts w:ascii="Cambria" w:hAnsi="Century Schoolbook" w:cs="Cambria"/>
          <w:b/>
          <w:bCs/>
          <w:smallCaps/>
          <w:kern w:val="24"/>
          <w:sz w:val="22"/>
          <w:szCs w:val="22"/>
        </w:rPr>
        <w:t xml:space="preserve"> </w:t>
      </w:r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«</w:t>
      </w:r>
      <w:proofErr w:type="spellStart"/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речевичок</w:t>
      </w:r>
      <w:proofErr w:type="spellEnd"/>
      <w:r w:rsidRPr="00DF0692">
        <w:rPr>
          <w:rFonts w:ascii="Cambria" w:hAnsi="Century Schoolbook" w:cs="Century Schoolbook"/>
          <w:b/>
          <w:bCs/>
          <w:smallCaps/>
          <w:kern w:val="24"/>
          <w:sz w:val="22"/>
          <w:szCs w:val="22"/>
        </w:rPr>
        <w:t>»</w:t>
      </w:r>
    </w:p>
    <w:p w:rsidR="00890ED4" w:rsidRPr="00481336" w:rsidRDefault="00890ED4" w:rsidP="006C146C">
      <w:pPr>
        <w:jc w:val="center"/>
        <w:rPr>
          <w:rFonts w:ascii="Cambria" w:hAnsi="Century Schoolbook"/>
          <w:b/>
          <w:bCs/>
          <w:smallCaps/>
          <w:kern w:val="24"/>
          <w:sz w:val="28"/>
          <w:szCs w:val="28"/>
        </w:rPr>
      </w:pPr>
    </w:p>
    <w:p w:rsidR="00890ED4" w:rsidRDefault="009F4769" w:rsidP="00A71BDA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2005965" cy="1146175"/>
            <wp:effectExtent l="0" t="0" r="0" b="0"/>
            <wp:docPr id="1" name="Рисунок 1" descr="451_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51_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25" w:rsidRPr="00F87E0A" w:rsidRDefault="00FA6E25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8"/>
          <w:szCs w:val="28"/>
          <w:lang w:val="en-US"/>
        </w:rPr>
      </w:pPr>
    </w:p>
    <w:p w:rsidR="00890ED4" w:rsidRPr="00DF0692" w:rsidRDefault="00F87E0A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32"/>
          <w:szCs w:val="32"/>
        </w:rPr>
      </w:pPr>
      <w:r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«</w:t>
      </w:r>
      <w:r w:rsidR="00890ED4"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Если</w:t>
      </w:r>
      <w:r w:rsidR="00890ED4" w:rsidRPr="00DF0692">
        <w:rPr>
          <w:rFonts w:ascii="Cambria" w:hAnsi="Century Schoolbook" w:cs="Cambria"/>
          <w:b/>
          <w:bCs/>
          <w:smallCaps/>
          <w:kern w:val="24"/>
          <w:position w:val="1"/>
          <w:sz w:val="32"/>
          <w:szCs w:val="32"/>
        </w:rPr>
        <w:t xml:space="preserve"> </w:t>
      </w:r>
      <w:r w:rsidR="00890ED4"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ваш</w:t>
      </w:r>
      <w:r w:rsidR="00890ED4" w:rsidRPr="00DF0692">
        <w:rPr>
          <w:rFonts w:ascii="Cambria" w:hAnsi="Century Schoolbook" w:cs="Cambria"/>
          <w:b/>
          <w:bCs/>
          <w:smallCaps/>
          <w:kern w:val="24"/>
          <w:position w:val="1"/>
          <w:sz w:val="32"/>
          <w:szCs w:val="32"/>
        </w:rPr>
        <w:t xml:space="preserve"> </w:t>
      </w:r>
      <w:r w:rsidR="00890ED4"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ребёнок</w:t>
      </w:r>
      <w:r w:rsidR="00890ED4" w:rsidRPr="00DF0692">
        <w:rPr>
          <w:rFonts w:ascii="Cambria" w:hAnsi="Century Schoolbook" w:cs="Cambria"/>
          <w:b/>
          <w:bCs/>
          <w:smallCaps/>
          <w:kern w:val="24"/>
          <w:position w:val="1"/>
          <w:sz w:val="32"/>
          <w:szCs w:val="32"/>
        </w:rPr>
        <w:t xml:space="preserve"> </w:t>
      </w:r>
      <w:r w:rsidR="00890ED4"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плохо</w:t>
      </w:r>
      <w:r w:rsidR="00890ED4" w:rsidRPr="00DF0692">
        <w:rPr>
          <w:rFonts w:ascii="Cambria" w:hAnsi="Century Schoolbook" w:cs="Cambria"/>
          <w:b/>
          <w:bCs/>
          <w:smallCaps/>
          <w:kern w:val="24"/>
          <w:position w:val="1"/>
          <w:sz w:val="32"/>
          <w:szCs w:val="32"/>
        </w:rPr>
        <w:t xml:space="preserve"> </w:t>
      </w:r>
      <w:r w:rsidR="00890ED4"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говорит…</w:t>
      </w:r>
      <w:r w:rsidRPr="00DF0692">
        <w:rPr>
          <w:rFonts w:ascii="Cambria" w:hAnsi="Century Schoolbook" w:cs="Century Schoolbook"/>
          <w:b/>
          <w:bCs/>
          <w:smallCaps/>
          <w:kern w:val="24"/>
          <w:position w:val="1"/>
          <w:sz w:val="32"/>
          <w:szCs w:val="32"/>
        </w:rPr>
        <w:t>»</w:t>
      </w:r>
    </w:p>
    <w:p w:rsidR="00890ED4" w:rsidRPr="00481336" w:rsidRDefault="009F4769" w:rsidP="00A71BDA">
      <w:pPr>
        <w:rPr>
          <w:rFonts w:ascii="Cambria" w:hAnsi="Century Schoolbook"/>
          <w:b/>
          <w:bCs/>
          <w:smallCaps/>
          <w:kern w:val="24"/>
          <w:position w:val="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1008361</wp:posOffset>
            </wp:positionH>
            <wp:positionV relativeFrom="paragraph">
              <wp:posOffset>294457</wp:posOffset>
            </wp:positionV>
            <wp:extent cx="1255594" cy="1445096"/>
            <wp:effectExtent l="0" t="0" r="1905" b="317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80" cy="1444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F87E0A" w:rsidRPr="00F87E0A" w:rsidRDefault="00F87E0A" w:rsidP="00A71BDA">
      <w:pPr>
        <w:jc w:val="center"/>
        <w:rPr>
          <w:rFonts w:ascii="Cambria" w:hAnsi="Century Schoolbook" w:cs="Century Schoolbook"/>
          <w:b/>
          <w:bCs/>
          <w:smallCaps/>
          <w:kern w:val="24"/>
          <w:position w:val="1"/>
        </w:rPr>
      </w:pPr>
    </w:p>
    <w:p w:rsidR="00DF0692" w:rsidRDefault="00E76091" w:rsidP="00DF0692">
      <w:pPr>
        <w:ind w:right="416"/>
        <w:jc w:val="center"/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</w:pPr>
      <w:r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Учитель</w:t>
      </w:r>
      <w:r w:rsidR="00DF0692"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>-</w:t>
      </w:r>
      <w:r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логопед</w:t>
      </w:r>
      <w:r w:rsidR="00DF0692"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>:</w:t>
      </w:r>
    </w:p>
    <w:p w:rsidR="00DF0692" w:rsidRDefault="00DF0692" w:rsidP="00DF0692">
      <w:pPr>
        <w:ind w:right="-10"/>
        <w:jc w:val="center"/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</w:pPr>
    </w:p>
    <w:p w:rsidR="00DF0692" w:rsidRDefault="00DF0692" w:rsidP="00DF0692">
      <w:pPr>
        <w:ind w:right="416"/>
        <w:jc w:val="center"/>
        <w:rPr>
          <w:rFonts w:ascii="Cambria" w:hAnsi="Century Schoolbook"/>
          <w:b/>
          <w:bCs/>
          <w:smallCaps/>
          <w:kern w:val="24"/>
          <w:position w:val="1"/>
          <w:sz w:val="20"/>
          <w:szCs w:val="20"/>
        </w:rPr>
      </w:pPr>
      <w:r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  <w:t>Светлана</w:t>
      </w:r>
      <w:r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  <w:t xml:space="preserve"> </w:t>
      </w:r>
      <w:r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  <w:t>Михайловна</w:t>
      </w:r>
      <w:r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  <w:t xml:space="preserve"> </w:t>
      </w:r>
      <w:r>
        <w:rPr>
          <w:rFonts w:ascii="Cambria" w:hAnsi="Century Schoolbook" w:cs="Century Schoolbook"/>
          <w:b/>
          <w:bCs/>
          <w:smallCaps/>
          <w:kern w:val="24"/>
          <w:position w:val="1"/>
          <w:sz w:val="20"/>
          <w:szCs w:val="20"/>
        </w:rPr>
        <w:t>Барышникова</w:t>
      </w:r>
    </w:p>
    <w:p w:rsidR="00DF0692" w:rsidRDefault="00DF0692" w:rsidP="00DF0692">
      <w:pPr>
        <w:rPr>
          <w:rFonts w:ascii="Cambria" w:hAnsi="Century Schoolbook"/>
          <w:b/>
          <w:bCs/>
          <w:smallCaps/>
          <w:color w:val="1F497D"/>
          <w:kern w:val="24"/>
          <w:sz w:val="28"/>
          <w:szCs w:val="28"/>
        </w:rPr>
      </w:pPr>
    </w:p>
    <w:p w:rsidR="00890ED4" w:rsidRDefault="00890ED4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</w:pPr>
    </w:p>
    <w:p w:rsidR="00890ED4" w:rsidRPr="00FA6E25" w:rsidRDefault="00890ED4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</w:pPr>
    </w:p>
    <w:p w:rsidR="00433F5A" w:rsidRDefault="00433F5A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</w:pPr>
    </w:p>
    <w:p w:rsidR="00E76091" w:rsidRPr="00FA6E25" w:rsidRDefault="00E76091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</w:pPr>
      <w:bookmarkStart w:id="0" w:name="_GoBack"/>
      <w:bookmarkEnd w:id="0"/>
    </w:p>
    <w:p w:rsidR="00433F5A" w:rsidRPr="00FA6E25" w:rsidRDefault="00433F5A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</w:pPr>
    </w:p>
    <w:p w:rsidR="00890ED4" w:rsidRDefault="00F87E0A" w:rsidP="00F87E0A">
      <w:pPr>
        <w:pStyle w:val="a7"/>
        <w:spacing w:before="120" w:beforeAutospacing="0" w:after="0" w:afterAutospacing="0"/>
        <w:rPr>
          <w:rFonts w:ascii="Century Schoolbook" w:hAnsi="Century Schoolbook" w:cs="Century Schoolbook"/>
          <w:b/>
          <w:bCs/>
          <w:kern w:val="24"/>
          <w:sz w:val="32"/>
          <w:szCs w:val="32"/>
        </w:rPr>
      </w:pPr>
      <w:r w:rsidRPr="000710F1">
        <w:rPr>
          <w:rFonts w:ascii="Cambria" w:hAnsi="Century Schoolbook"/>
          <w:b/>
          <w:bCs/>
          <w:smallCaps/>
          <w:kern w:val="24"/>
          <w:position w:val="1"/>
          <w:sz w:val="22"/>
          <w:szCs w:val="22"/>
        </w:rPr>
        <w:t xml:space="preserve">                   </w:t>
      </w:r>
      <w:r w:rsidR="00890ED4" w:rsidRPr="00A33C84">
        <w:rPr>
          <w:rFonts w:ascii="Calibri" w:hAnsi="Century Schoolbook" w:cs="Century Schoolbook"/>
          <w:b/>
          <w:bCs/>
          <w:kern w:val="24"/>
          <w:sz w:val="32"/>
          <w:szCs w:val="32"/>
        </w:rPr>
        <w:t>Новосибирск</w:t>
      </w:r>
      <w:r w:rsidR="00890ED4" w:rsidRPr="00A33C84">
        <w:rPr>
          <w:rFonts w:ascii="Calibri" w:hAnsi="Century Schoolbook" w:cs="Calibri"/>
          <w:b/>
          <w:bCs/>
          <w:kern w:val="24"/>
          <w:sz w:val="32"/>
          <w:szCs w:val="32"/>
        </w:rPr>
        <w:t xml:space="preserve">, </w:t>
      </w:r>
      <w:r w:rsidR="00890ED4" w:rsidRPr="00A33C84">
        <w:rPr>
          <w:rFonts w:ascii="Century Schoolbook" w:hAnsi="Century Schoolbook" w:cs="Century Schoolbook"/>
          <w:b/>
          <w:bCs/>
          <w:kern w:val="24"/>
          <w:sz w:val="32"/>
          <w:szCs w:val="32"/>
        </w:rPr>
        <w:t>201</w:t>
      </w:r>
      <w:r w:rsidR="000710F1">
        <w:rPr>
          <w:rFonts w:ascii="Century Schoolbook" w:hAnsi="Century Schoolbook" w:cs="Century Schoolbook"/>
          <w:b/>
          <w:bCs/>
          <w:kern w:val="24"/>
          <w:sz w:val="32"/>
          <w:szCs w:val="32"/>
          <w:lang w:val="en-US"/>
        </w:rPr>
        <w:t>7</w:t>
      </w:r>
    </w:p>
    <w:p w:rsidR="00E76091" w:rsidRPr="00E76091" w:rsidRDefault="00E76091" w:rsidP="00F87E0A">
      <w:pPr>
        <w:pStyle w:val="a7"/>
        <w:spacing w:before="120" w:beforeAutospacing="0" w:after="0" w:afterAutospacing="0"/>
        <w:rPr>
          <w:rFonts w:ascii="Calibri" w:hAnsi="Century Schoolbook"/>
          <w:b/>
          <w:bCs/>
          <w:kern w:val="24"/>
          <w:sz w:val="32"/>
          <w:szCs w:val="32"/>
        </w:rPr>
      </w:pPr>
    </w:p>
    <w:p w:rsidR="00890ED4" w:rsidRPr="00923A64" w:rsidRDefault="00890ED4" w:rsidP="00481336">
      <w:pPr>
        <w:pStyle w:val="a8"/>
        <w:jc w:val="center"/>
        <w:rPr>
          <w:rFonts w:ascii="Century Schoolbook" w:hAnsi="Century Schoolbook" w:cs="Century Schoolbook"/>
          <w:b/>
          <w:bCs/>
          <w:sz w:val="28"/>
          <w:szCs w:val="28"/>
        </w:rPr>
      </w:pPr>
      <w:r w:rsidRPr="00923A64">
        <w:rPr>
          <w:rFonts w:ascii="Century Schoolbook" w:hAnsi="Century Schoolbook" w:cs="Century Schoolbook"/>
          <w:b/>
          <w:bCs/>
          <w:kern w:val="24"/>
          <w:sz w:val="28"/>
          <w:szCs w:val="28"/>
        </w:rPr>
        <w:t>ПРИЧИНЫ РЕЧЕВЫХ НАРУШЕНИЙ:</w:t>
      </w:r>
    </w:p>
    <w:p w:rsidR="00890ED4" w:rsidRPr="00481336" w:rsidRDefault="00890ED4" w:rsidP="00481336">
      <w:pPr>
        <w:pStyle w:val="a8"/>
        <w:numPr>
          <w:ilvl w:val="0"/>
          <w:numId w:val="1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Патология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беременности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alibri"/>
          <w:kern w:val="24"/>
          <w:sz w:val="28"/>
          <w:szCs w:val="28"/>
        </w:rPr>
        <w:t>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заболевания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мамы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токсикозы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поздние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 w:rsidRPr="00481336">
        <w:rPr>
          <w:rFonts w:ascii="Calibri" w:hAnsi="Century Schoolbook" w:cs="Century Schoolbook"/>
          <w:kern w:val="24"/>
          <w:sz w:val="28"/>
          <w:szCs w:val="28"/>
        </w:rPr>
        <w:t>гестозы</w:t>
      </w:r>
      <w:proofErr w:type="spellEnd"/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травмы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>
        <w:rPr>
          <w:rFonts w:ascii="Calibri" w:hAnsi="Century Schoolbook" w:cs="Century Schoolbook"/>
          <w:kern w:val="24"/>
          <w:sz w:val="28"/>
          <w:szCs w:val="28"/>
        </w:rPr>
        <w:t>т</w:t>
      </w:r>
      <w:r>
        <w:rPr>
          <w:rFonts w:ascii="Calibri" w:hAnsi="Century Schoolbook" w:cs="Calibri"/>
          <w:kern w:val="24"/>
          <w:sz w:val="28"/>
          <w:szCs w:val="28"/>
        </w:rPr>
        <w:t>.</w:t>
      </w:r>
      <w:r>
        <w:rPr>
          <w:rFonts w:ascii="Calibri" w:hAnsi="Century Schoolbook" w:cs="Century Schoolbook"/>
          <w:kern w:val="24"/>
          <w:sz w:val="28"/>
          <w:szCs w:val="28"/>
        </w:rPr>
        <w:t>д</w:t>
      </w:r>
      <w:proofErr w:type="spellEnd"/>
      <w:r w:rsidRPr="00481336">
        <w:rPr>
          <w:rFonts w:ascii="Calibri" w:hAnsi="Century Schoolbook" w:cs="Calibri"/>
          <w:kern w:val="24"/>
          <w:sz w:val="28"/>
          <w:szCs w:val="28"/>
        </w:rPr>
        <w:t>).</w:t>
      </w:r>
    </w:p>
    <w:p w:rsidR="00890ED4" w:rsidRPr="00481336" w:rsidRDefault="00890ED4" w:rsidP="00481336">
      <w:pPr>
        <w:pStyle w:val="a8"/>
        <w:numPr>
          <w:ilvl w:val="0"/>
          <w:numId w:val="1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Протекание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родов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alibri"/>
          <w:kern w:val="24"/>
          <w:sz w:val="28"/>
          <w:szCs w:val="28"/>
        </w:rPr>
        <w:t>(</w:t>
      </w:r>
      <w:proofErr w:type="gramStart"/>
      <w:r w:rsidRPr="00481336">
        <w:rPr>
          <w:rFonts w:ascii="Calibri" w:hAnsi="Century Schoolbook" w:cs="Century Schoolbook"/>
          <w:kern w:val="24"/>
          <w:sz w:val="28"/>
          <w:szCs w:val="28"/>
        </w:rPr>
        <w:t>стремительные</w:t>
      </w:r>
      <w:proofErr w:type="gramEnd"/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затяжные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стимуляцией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Кесарево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сечение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>
        <w:rPr>
          <w:rFonts w:ascii="Calibri" w:hAnsi="Century Schoolbook" w:cs="Century Schoolbook"/>
          <w:kern w:val="24"/>
          <w:sz w:val="28"/>
          <w:szCs w:val="28"/>
        </w:rPr>
        <w:t>т</w:t>
      </w:r>
      <w:r>
        <w:rPr>
          <w:rFonts w:ascii="Calibri" w:hAnsi="Century Schoolbook" w:cs="Calibri"/>
          <w:kern w:val="24"/>
          <w:sz w:val="28"/>
          <w:szCs w:val="28"/>
        </w:rPr>
        <w:t>.</w:t>
      </w:r>
      <w:r>
        <w:rPr>
          <w:rFonts w:ascii="Calibri" w:hAnsi="Century Schoolbook" w:cs="Century Schoolbook"/>
          <w:kern w:val="24"/>
          <w:sz w:val="28"/>
          <w:szCs w:val="28"/>
        </w:rPr>
        <w:t>д</w:t>
      </w:r>
      <w:proofErr w:type="spellEnd"/>
      <w:r w:rsidRPr="00481336">
        <w:rPr>
          <w:rFonts w:ascii="Calibri" w:hAnsi="Century Schoolbook" w:cs="Calibri"/>
          <w:kern w:val="24"/>
          <w:sz w:val="28"/>
          <w:szCs w:val="28"/>
        </w:rPr>
        <w:t>).</w:t>
      </w:r>
    </w:p>
    <w:p w:rsidR="00890ED4" w:rsidRPr="00481336" w:rsidRDefault="00890ED4" w:rsidP="00481336">
      <w:pPr>
        <w:pStyle w:val="a8"/>
        <w:numPr>
          <w:ilvl w:val="0"/>
          <w:numId w:val="1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Патология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плод</w:t>
      </w:r>
      <w:proofErr w:type="gramStart"/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а</w:t>
      </w:r>
      <w:r w:rsidRPr="00481336">
        <w:rPr>
          <w:rFonts w:ascii="Calibri" w:hAnsi="Century Schoolbook" w:cs="Calibri"/>
          <w:kern w:val="24"/>
          <w:sz w:val="28"/>
          <w:szCs w:val="28"/>
        </w:rPr>
        <w:t>(</w:t>
      </w:r>
      <w:proofErr w:type="gramEnd"/>
      <w:r w:rsidRPr="00481336">
        <w:rPr>
          <w:rFonts w:ascii="Calibri" w:hAnsi="Century Schoolbook" w:cs="Century Schoolbook"/>
          <w:kern w:val="24"/>
          <w:sz w:val="28"/>
          <w:szCs w:val="28"/>
        </w:rPr>
        <w:t>менее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8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баллов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 w:rsidRPr="00481336">
        <w:rPr>
          <w:rFonts w:ascii="Calibri" w:hAnsi="Century Schoolbook" w:cs="Century Schoolbook"/>
          <w:kern w:val="24"/>
          <w:sz w:val="28"/>
          <w:szCs w:val="28"/>
        </w:rPr>
        <w:t>пошкале</w:t>
      </w:r>
      <w:proofErr w:type="spellEnd"/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 w:rsidRPr="00481336">
        <w:rPr>
          <w:rFonts w:ascii="Calibri" w:hAnsi="Century Schoolbook" w:cs="Century Schoolbook"/>
          <w:kern w:val="24"/>
          <w:sz w:val="28"/>
          <w:szCs w:val="28"/>
        </w:rPr>
        <w:t>Апгар</w:t>
      </w:r>
      <w:proofErr w:type="spellEnd"/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асфиксия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новорожденных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желтуха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новорожденных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«</w:t>
      </w:r>
      <w:proofErr w:type="spellStart"/>
      <w:r w:rsidRPr="00481336">
        <w:rPr>
          <w:rFonts w:ascii="Calibri" w:hAnsi="Century Schoolbook" w:cs="Century Schoolbook"/>
          <w:kern w:val="24"/>
          <w:sz w:val="28"/>
          <w:szCs w:val="28"/>
        </w:rPr>
        <w:t>биллирубиновая</w:t>
      </w:r>
      <w:proofErr w:type="spellEnd"/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интоксикация»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spellStart"/>
      <w:r>
        <w:rPr>
          <w:rFonts w:ascii="Calibri" w:hAnsi="Century Schoolbook" w:cs="Century Schoolbook"/>
          <w:kern w:val="24"/>
          <w:sz w:val="28"/>
          <w:szCs w:val="28"/>
        </w:rPr>
        <w:t>т</w:t>
      </w:r>
      <w:r>
        <w:rPr>
          <w:rFonts w:ascii="Calibri" w:hAnsi="Century Schoolbook" w:cs="Calibri"/>
          <w:kern w:val="24"/>
          <w:sz w:val="28"/>
          <w:szCs w:val="28"/>
        </w:rPr>
        <w:t>.</w:t>
      </w:r>
      <w:r>
        <w:rPr>
          <w:rFonts w:ascii="Calibri" w:hAnsi="Century Schoolbook" w:cs="Century Schoolbook"/>
          <w:kern w:val="24"/>
          <w:sz w:val="28"/>
          <w:szCs w:val="28"/>
        </w:rPr>
        <w:t>д</w:t>
      </w:r>
      <w:proofErr w:type="spellEnd"/>
      <w:r w:rsidRPr="00481336">
        <w:rPr>
          <w:rFonts w:ascii="Calibri" w:hAnsi="Century Schoolbook" w:cs="Calibri"/>
          <w:kern w:val="24"/>
          <w:sz w:val="28"/>
          <w:szCs w:val="28"/>
        </w:rPr>
        <w:t>).</w:t>
      </w:r>
    </w:p>
    <w:p w:rsidR="00890ED4" w:rsidRPr="00481336" w:rsidRDefault="00890ED4" w:rsidP="00481336">
      <w:pPr>
        <w:pStyle w:val="a8"/>
        <w:numPr>
          <w:ilvl w:val="0"/>
          <w:numId w:val="1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Болезни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ребёнка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до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года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: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отягощённый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неврологический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статус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ППЦНС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proofErr w:type="spellStart"/>
      <w:r w:rsidRPr="00481336">
        <w:rPr>
          <w:rFonts w:ascii="Calibri" w:hAnsi="Century Schoolbook" w:cs="Century Schoolbook"/>
          <w:kern w:val="24"/>
          <w:sz w:val="28"/>
          <w:szCs w:val="28"/>
        </w:rPr>
        <w:t>гипертензионный</w:t>
      </w:r>
      <w:proofErr w:type="spellEnd"/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синдром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позднее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раннее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)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заращение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родничка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кривошея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частые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вирусные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инфекции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>
        <w:rPr>
          <w:rFonts w:ascii="Calibri" w:hAnsi="Century Schoolbook" w:cs="Century Schoolbook"/>
          <w:kern w:val="24"/>
          <w:sz w:val="28"/>
          <w:szCs w:val="28"/>
        </w:rPr>
        <w:t>т</w:t>
      </w:r>
      <w:r>
        <w:rPr>
          <w:rFonts w:ascii="Calibri" w:hAnsi="Century Schoolbook" w:cs="Calibri"/>
          <w:kern w:val="24"/>
          <w:sz w:val="28"/>
          <w:szCs w:val="28"/>
        </w:rPr>
        <w:t>.</w:t>
      </w:r>
      <w:r>
        <w:rPr>
          <w:rFonts w:ascii="Calibri" w:hAnsi="Century Schoolbook" w:cs="Century Schoolbook"/>
          <w:kern w:val="24"/>
          <w:sz w:val="28"/>
          <w:szCs w:val="28"/>
        </w:rPr>
        <w:t>д</w:t>
      </w:r>
      <w:r w:rsidRPr="00481336">
        <w:rPr>
          <w:rFonts w:ascii="Calibri" w:hAnsi="Century Schoolbook" w:cs="Calibri"/>
          <w:kern w:val="24"/>
          <w:sz w:val="28"/>
          <w:szCs w:val="28"/>
        </w:rPr>
        <w:t>.</w:t>
      </w:r>
    </w:p>
    <w:p w:rsidR="00890ED4" w:rsidRPr="00481336" w:rsidRDefault="00890ED4" w:rsidP="00481336">
      <w:pPr>
        <w:pStyle w:val="a8"/>
        <w:numPr>
          <w:ilvl w:val="0"/>
          <w:numId w:val="1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Наследственные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заболевания</w:t>
      </w:r>
      <w:r>
        <w:rPr>
          <w:rFonts w:ascii="Calibri" w:hAnsi="Century Schoolbook" w:cs="Calibri"/>
          <w:b/>
          <w:b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</w:rPr>
        <w:t>ЦНС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речевого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спектра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речевые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нарушения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родителей</w:t>
      </w:r>
      <w:r w:rsidRPr="00481336">
        <w:rPr>
          <w:rFonts w:ascii="Calibri" w:hAnsi="Century Schoolbook" w:cs="Calibri"/>
          <w:kern w:val="24"/>
          <w:sz w:val="28"/>
          <w:szCs w:val="28"/>
        </w:rPr>
        <w:t>).</w:t>
      </w:r>
    </w:p>
    <w:p w:rsidR="00890ED4" w:rsidRPr="00481336" w:rsidRDefault="00890ED4" w:rsidP="00481336">
      <w:pPr>
        <w:pStyle w:val="a8"/>
        <w:rPr>
          <w:rFonts w:ascii="Calibri" w:hAnsi="Century Schoolbook"/>
          <w:b/>
          <w:bCs/>
          <w:kern w:val="24"/>
          <w:sz w:val="28"/>
          <w:szCs w:val="28"/>
        </w:rPr>
      </w:pPr>
    </w:p>
    <w:p w:rsidR="00890ED4" w:rsidRPr="00481336" w:rsidRDefault="00890ED4" w:rsidP="00481336">
      <w:pPr>
        <w:pStyle w:val="a8"/>
        <w:rPr>
          <w:rFonts w:ascii="Calibri" w:hAnsi="Century Schoolbook"/>
          <w:b/>
          <w:bCs/>
          <w:kern w:val="24"/>
          <w:sz w:val="28"/>
          <w:szCs w:val="28"/>
        </w:rPr>
      </w:pPr>
    </w:p>
    <w:p w:rsidR="00890ED4" w:rsidRPr="00923A64" w:rsidRDefault="00890ED4" w:rsidP="00481336">
      <w:pPr>
        <w:pStyle w:val="a7"/>
        <w:spacing w:before="120" w:beforeAutospacing="0" w:after="0" w:afterAutospacing="0"/>
        <w:jc w:val="center"/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</w:pP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Отсутствие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работы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над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преодолением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речевых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нарушений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может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привести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proofErr w:type="gramStart"/>
      <w:r w:rsidRPr="00923A64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к</w:t>
      </w:r>
      <w:proofErr w:type="gramEnd"/>
      <w:r w:rsidRPr="00923A64"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>:</w:t>
      </w:r>
    </w:p>
    <w:p w:rsidR="00890ED4" w:rsidRPr="00923A64" w:rsidRDefault="00890ED4" w:rsidP="00481336">
      <w:pPr>
        <w:pStyle w:val="a7"/>
        <w:spacing w:before="120" w:beforeAutospacing="0" w:after="0" w:afterAutospacing="0"/>
        <w:jc w:val="center"/>
        <w:rPr>
          <w:rFonts w:ascii="Cambria" w:hAnsi="Century Schoolbook"/>
          <w:b/>
          <w:bCs/>
          <w:smallCaps/>
          <w:kern w:val="24"/>
          <w:position w:val="1"/>
          <w:sz w:val="18"/>
          <w:szCs w:val="18"/>
        </w:rPr>
      </w:pPr>
    </w:p>
    <w:p w:rsidR="00890ED4" w:rsidRPr="00481336" w:rsidRDefault="00890ED4" w:rsidP="00481336">
      <w:pPr>
        <w:pStyle w:val="a8"/>
        <w:numPr>
          <w:ilvl w:val="0"/>
          <w:numId w:val="2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Непониманию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ребёнка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окружающими</w:t>
      </w:r>
      <w:r w:rsidRPr="00481336">
        <w:rPr>
          <w:rFonts w:ascii="Calibri" w:hAnsi="Century Schoolbook" w:cs="Calibri"/>
          <w:kern w:val="24"/>
          <w:sz w:val="28"/>
          <w:szCs w:val="28"/>
        </w:rPr>
        <w:t>;</w:t>
      </w:r>
    </w:p>
    <w:p w:rsidR="00890ED4" w:rsidRPr="00481336" w:rsidRDefault="00890ED4" w:rsidP="00481336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gramStart"/>
      <w:r w:rsidRPr="00481336">
        <w:rPr>
          <w:rFonts w:ascii="Calibri" w:hAnsi="Century Schoolbook" w:cs="Century Schoolbook"/>
          <w:kern w:val="24"/>
          <w:sz w:val="28"/>
          <w:szCs w:val="28"/>
        </w:rPr>
        <w:t>высмеиванию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старшем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дошкольном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)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сверстниками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что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дальнейшем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может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привести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к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отказу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от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общения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речи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),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замкнутости</w:t>
      </w:r>
      <w:r w:rsidRPr="00481336">
        <w:rPr>
          <w:rFonts w:ascii="Calibri" w:hAnsi="Century Schoolbook" w:cs="Calibri"/>
          <w:kern w:val="24"/>
          <w:sz w:val="28"/>
          <w:szCs w:val="28"/>
        </w:rPr>
        <w:t>;</w:t>
      </w:r>
      <w:proofErr w:type="gramEnd"/>
    </w:p>
    <w:p w:rsidR="00890ED4" w:rsidRPr="00481336" w:rsidRDefault="00890ED4" w:rsidP="00481336">
      <w:pPr>
        <w:pStyle w:val="a8"/>
        <w:numPr>
          <w:ilvl w:val="0"/>
          <w:numId w:val="2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неуспешности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учебе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школе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ошибки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письме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из</w:t>
      </w:r>
      <w:r w:rsidRPr="00481336">
        <w:rPr>
          <w:rFonts w:ascii="Calibri" w:hAnsi="Century Schoolbook" w:cs="Calibri"/>
          <w:kern w:val="24"/>
          <w:sz w:val="28"/>
          <w:szCs w:val="28"/>
        </w:rPr>
        <w:t>-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proofErr w:type="gramStart"/>
      <w:r w:rsidRPr="00481336">
        <w:rPr>
          <w:rFonts w:ascii="Calibri" w:hAnsi="Century Schoolbook" w:cs="Century Schoolbook"/>
          <w:kern w:val="24"/>
          <w:sz w:val="28"/>
          <w:szCs w:val="28"/>
        </w:rPr>
        <w:t>не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понимания</w:t>
      </w:r>
      <w:proofErr w:type="gramEnd"/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правил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правильного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написания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букв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неверного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употребления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грамматических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категорий</w:t>
      </w:r>
      <w:r w:rsidRPr="00481336">
        <w:rPr>
          <w:rFonts w:ascii="Calibri" w:hAnsi="Century Schoolbook" w:cs="Calibri"/>
          <w:kern w:val="24"/>
          <w:sz w:val="28"/>
          <w:szCs w:val="28"/>
        </w:rPr>
        <w:t>);</w:t>
      </w:r>
    </w:p>
    <w:p w:rsidR="00890ED4" w:rsidRPr="00481336" w:rsidRDefault="00890ED4" w:rsidP="00481336">
      <w:pPr>
        <w:pStyle w:val="a8"/>
        <w:numPr>
          <w:ilvl w:val="0"/>
          <w:numId w:val="2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попаданию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ребёнка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группу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риска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нарушению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развитии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психических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процессов</w:t>
      </w:r>
      <w:r w:rsidRPr="00481336">
        <w:rPr>
          <w:rFonts w:ascii="Calibri" w:hAnsi="Century Schoolbook" w:cs="Calibri"/>
          <w:kern w:val="24"/>
          <w:sz w:val="28"/>
          <w:szCs w:val="28"/>
        </w:rPr>
        <w:t>.</w:t>
      </w: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sz w:val="28"/>
          <w:szCs w:val="28"/>
        </w:rPr>
      </w:pPr>
    </w:p>
    <w:p w:rsidR="00890ED4" w:rsidRDefault="00890ED4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8"/>
          <w:szCs w:val="28"/>
        </w:rPr>
      </w:pP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чем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ВЫ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можете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помочь</w:t>
      </w:r>
      <w:r w:rsidRPr="00481336">
        <w:rPr>
          <w:rFonts w:ascii="Cambria" w:hAnsi="Century Schoolbook"/>
          <w:b/>
          <w:bCs/>
          <w:smallCaps/>
          <w:kern w:val="24"/>
          <w:position w:val="1"/>
          <w:sz w:val="28"/>
          <w:szCs w:val="28"/>
        </w:rPr>
        <w:br/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при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коррекции</w:t>
      </w:r>
      <w:r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 xml:space="preserve"> </w:t>
      </w:r>
      <w:r w:rsidRPr="00481336">
        <w:rPr>
          <w:rFonts w:ascii="Cambria" w:hAnsi="Century Schoolbook" w:cs="Century Schoolbook"/>
          <w:b/>
          <w:bCs/>
          <w:smallCaps/>
          <w:kern w:val="24"/>
          <w:position w:val="1"/>
          <w:sz w:val="28"/>
          <w:szCs w:val="28"/>
        </w:rPr>
        <w:t>звукопроизношения</w:t>
      </w:r>
      <w:r w:rsidRPr="00481336">
        <w:rPr>
          <w:rFonts w:ascii="Cambria" w:hAnsi="Century Schoolbook" w:cs="Cambria"/>
          <w:b/>
          <w:bCs/>
          <w:smallCaps/>
          <w:kern w:val="24"/>
          <w:position w:val="1"/>
          <w:sz w:val="28"/>
          <w:szCs w:val="28"/>
        </w:rPr>
        <w:t>:</w:t>
      </w:r>
    </w:p>
    <w:p w:rsidR="00890ED4" w:rsidRPr="00481336" w:rsidRDefault="00890ED4" w:rsidP="00A71BDA">
      <w:pPr>
        <w:jc w:val="center"/>
        <w:rPr>
          <w:rFonts w:ascii="Cambria" w:hAnsi="Century Schoolbook"/>
          <w:b/>
          <w:bCs/>
          <w:smallCaps/>
          <w:kern w:val="24"/>
          <w:position w:val="1"/>
          <w:sz w:val="28"/>
          <w:szCs w:val="28"/>
        </w:rPr>
      </w:pPr>
    </w:p>
    <w:p w:rsidR="00890ED4" w:rsidRPr="00481336" w:rsidRDefault="00890ED4" w:rsidP="00A62C49">
      <w:pPr>
        <w:pStyle w:val="a8"/>
        <w:numPr>
          <w:ilvl w:val="0"/>
          <w:numId w:val="3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  <w:u w:val="single"/>
        </w:rPr>
        <w:t>Подготовительный</w:t>
      </w:r>
      <w:r>
        <w:rPr>
          <w:rFonts w:ascii="Calibri" w:hAnsi="Century Schoolbook" w:cs="Calibri"/>
          <w:b/>
          <w:bCs/>
          <w:kern w:val="24"/>
          <w:sz w:val="28"/>
          <w:szCs w:val="28"/>
          <w:u w:val="single"/>
        </w:rPr>
        <w:t xml:space="preserve"> </w:t>
      </w: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  <w:u w:val="single"/>
        </w:rPr>
        <w:t>этап</w:t>
      </w:r>
      <w:r>
        <w:rPr>
          <w:rFonts w:ascii="Calibri" w:hAnsi="Century Schoolbook" w:cs="Calibri"/>
          <w:b/>
          <w:bCs/>
          <w:kern w:val="24"/>
          <w:sz w:val="28"/>
          <w:szCs w:val="28"/>
          <w:u w:val="single"/>
        </w:rPr>
        <w:t xml:space="preserve"> 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(</w:t>
      </w:r>
      <w:proofErr w:type="spellStart"/>
      <w:r>
        <w:rPr>
          <w:rFonts w:ascii="Calibri" w:hAnsi="Century Schoolbook" w:cs="Century Schoolbook"/>
          <w:i/>
          <w:iCs/>
          <w:kern w:val="24"/>
          <w:sz w:val="28"/>
          <w:szCs w:val="28"/>
        </w:rPr>
        <w:t>уитель</w:t>
      </w:r>
      <w:proofErr w:type="spellEnd"/>
      <w:proofErr w:type="gramStart"/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.-</w:t>
      </w:r>
      <w:proofErr w:type="gramEnd"/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логопед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 - 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родитель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)</w:t>
      </w:r>
    </w:p>
    <w:p w:rsidR="00890ED4" w:rsidRPr="00481336" w:rsidRDefault="00890ED4" w:rsidP="00481336">
      <w:pPr>
        <w:pStyle w:val="a7"/>
        <w:spacing w:before="120" w:beforeAutospacing="0" w:after="0" w:afterAutospacing="0"/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Подготовка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артикуляционного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аппарата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к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постановке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нарушенных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звуков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(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разучивание</w:t>
      </w:r>
      <w:r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комплексов</w:t>
      </w:r>
      <w:r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артикуляционной</w:t>
      </w:r>
      <w:r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гимнастики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)</w:t>
      </w:r>
      <w:r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. </w:t>
      </w:r>
    </w:p>
    <w:p w:rsidR="00890ED4" w:rsidRPr="00A62C49" w:rsidRDefault="00890ED4" w:rsidP="00481336">
      <w:pPr>
        <w:pStyle w:val="a8"/>
        <w:numPr>
          <w:ilvl w:val="0"/>
          <w:numId w:val="4"/>
        </w:numPr>
        <w:rPr>
          <w:sz w:val="28"/>
          <w:szCs w:val="28"/>
        </w:rPr>
      </w:pPr>
      <w:proofErr w:type="spellStart"/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  <w:u w:val="single"/>
        </w:rPr>
        <w:t>Основнойэтап</w:t>
      </w:r>
      <w:proofErr w:type="spellEnd"/>
    </w:p>
    <w:p w:rsidR="00890ED4" w:rsidRPr="00481336" w:rsidRDefault="00890ED4" w:rsidP="00A62C49">
      <w:pPr>
        <w:pStyle w:val="a8"/>
        <w:ind w:left="360"/>
        <w:rPr>
          <w:sz w:val="28"/>
          <w:szCs w:val="28"/>
        </w:rPr>
      </w:pPr>
      <w:r>
        <w:rPr>
          <w:rFonts w:ascii="Calibri" w:hAnsi="Century Schoolbook" w:cs="Calibri"/>
          <w:b/>
          <w:bCs/>
          <w:kern w:val="24"/>
          <w:sz w:val="28"/>
          <w:szCs w:val="28"/>
          <w:u w:val="single"/>
        </w:rPr>
        <w:t xml:space="preserve"> 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(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уч</w:t>
      </w:r>
      <w:r>
        <w:rPr>
          <w:rFonts w:ascii="Calibri" w:hAnsi="Century Schoolbook" w:cs="Century Schoolbook"/>
          <w:i/>
          <w:iCs/>
          <w:kern w:val="24"/>
          <w:sz w:val="28"/>
          <w:szCs w:val="28"/>
        </w:rPr>
        <w:t>итель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-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логопед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) </w:t>
      </w:r>
    </w:p>
    <w:p w:rsidR="00890ED4" w:rsidRPr="00481336" w:rsidRDefault="00890ED4" w:rsidP="00481336">
      <w:pPr>
        <w:pStyle w:val="a7"/>
        <w:spacing w:before="120" w:beforeAutospacing="0" w:after="0" w:afterAutospacing="0"/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вызывание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  (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«постановка»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)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правильного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звука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слове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фразе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тексте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автоматизация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речи</w:t>
      </w:r>
      <w:r w:rsidRPr="00481336">
        <w:rPr>
          <w:rFonts w:ascii="Calibri" w:hAnsi="Century Schoolbook" w:cs="Calibri"/>
          <w:kern w:val="24"/>
          <w:sz w:val="28"/>
          <w:szCs w:val="28"/>
        </w:rPr>
        <w:t>.</w:t>
      </w:r>
    </w:p>
    <w:p w:rsidR="00890ED4" w:rsidRPr="00A62C49" w:rsidRDefault="00890ED4" w:rsidP="00481336">
      <w:pPr>
        <w:pStyle w:val="a8"/>
        <w:numPr>
          <w:ilvl w:val="0"/>
          <w:numId w:val="5"/>
        </w:numPr>
        <w:rPr>
          <w:sz w:val="28"/>
          <w:szCs w:val="28"/>
        </w:rPr>
      </w:pPr>
      <w:r w:rsidRPr="00481336">
        <w:rPr>
          <w:rFonts w:ascii="Calibri" w:hAnsi="Century Schoolbook" w:cs="Century Schoolbook"/>
          <w:b/>
          <w:bCs/>
          <w:kern w:val="24"/>
          <w:sz w:val="28"/>
          <w:szCs w:val="28"/>
          <w:u w:val="single"/>
        </w:rPr>
        <w:t>Заключительный</w:t>
      </w:r>
      <w:r>
        <w:rPr>
          <w:rFonts w:ascii="Calibri" w:hAnsi="Century Schoolbook" w:cs="Calibri"/>
          <w:b/>
          <w:bCs/>
          <w:kern w:val="24"/>
          <w:sz w:val="28"/>
          <w:szCs w:val="28"/>
          <w:u w:val="single"/>
        </w:rPr>
        <w:t xml:space="preserve"> </w:t>
      </w:r>
    </w:p>
    <w:p w:rsidR="00890ED4" w:rsidRPr="00481336" w:rsidRDefault="00890ED4" w:rsidP="00A62C49">
      <w:pPr>
        <w:pStyle w:val="a8"/>
        <w:ind w:left="360"/>
        <w:rPr>
          <w:sz w:val="28"/>
          <w:szCs w:val="28"/>
        </w:rPr>
      </w:pP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(</w:t>
      </w:r>
      <w:proofErr w:type="spellStart"/>
      <w:r>
        <w:rPr>
          <w:rFonts w:ascii="Calibri" w:hAnsi="Century Schoolbook" w:cs="Century Schoolbook"/>
          <w:i/>
          <w:iCs/>
          <w:kern w:val="24"/>
          <w:sz w:val="28"/>
          <w:szCs w:val="28"/>
        </w:rPr>
        <w:t>уитель</w:t>
      </w:r>
      <w:proofErr w:type="spellEnd"/>
      <w:proofErr w:type="gramStart"/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.-</w:t>
      </w:r>
      <w:proofErr w:type="gramEnd"/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логопед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 xml:space="preserve"> - </w:t>
      </w:r>
      <w:r w:rsidRPr="00481336">
        <w:rPr>
          <w:rFonts w:ascii="Calibri" w:hAnsi="Century Schoolbook" w:cs="Century Schoolbook"/>
          <w:i/>
          <w:iCs/>
          <w:kern w:val="24"/>
          <w:sz w:val="28"/>
          <w:szCs w:val="28"/>
        </w:rPr>
        <w:t>родитель</w:t>
      </w:r>
      <w:r w:rsidRPr="00481336">
        <w:rPr>
          <w:rFonts w:ascii="Calibri" w:hAnsi="Century Schoolbook" w:cs="Calibri"/>
          <w:i/>
          <w:iCs/>
          <w:kern w:val="24"/>
          <w:sz w:val="28"/>
          <w:szCs w:val="28"/>
        </w:rPr>
        <w:t>)</w:t>
      </w:r>
    </w:p>
    <w:p w:rsidR="00890ED4" w:rsidRPr="00481336" w:rsidRDefault="00890ED4" w:rsidP="00481336">
      <w:pPr>
        <w:pStyle w:val="a7"/>
        <w:spacing w:before="120" w:beforeAutospacing="0" w:after="0" w:afterAutospacing="0"/>
        <w:rPr>
          <w:sz w:val="28"/>
          <w:szCs w:val="28"/>
        </w:rPr>
      </w:pPr>
      <w:r w:rsidRPr="00481336">
        <w:rPr>
          <w:rFonts w:ascii="Calibri" w:hAnsi="Century Schoolbook" w:cs="Century Schoolbook"/>
          <w:kern w:val="24"/>
          <w:sz w:val="28"/>
          <w:szCs w:val="28"/>
        </w:rPr>
        <w:t>Различение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произношении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слух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поставленных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звуков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и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сходных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ними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,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выработка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прочного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речевого</w:t>
      </w:r>
      <w:r>
        <w:rPr>
          <w:rFonts w:ascii="Calibri" w:hAnsi="Century Schoolbook" w:cs="Calibri"/>
          <w:kern w:val="24"/>
          <w:sz w:val="28"/>
          <w:szCs w:val="28"/>
        </w:rPr>
        <w:t xml:space="preserve"> </w:t>
      </w:r>
      <w:r w:rsidRPr="00481336">
        <w:rPr>
          <w:rFonts w:ascii="Calibri" w:hAnsi="Century Schoolbook" w:cs="Century Schoolbook"/>
          <w:kern w:val="24"/>
          <w:sz w:val="28"/>
          <w:szCs w:val="28"/>
        </w:rPr>
        <w:t>стереотипа</w:t>
      </w:r>
      <w:r w:rsidRPr="00481336">
        <w:rPr>
          <w:rFonts w:ascii="Calibri" w:hAnsi="Century Schoolbook" w:cs="Calibri"/>
          <w:kern w:val="24"/>
          <w:sz w:val="28"/>
          <w:szCs w:val="28"/>
        </w:rPr>
        <w:t xml:space="preserve">. </w:t>
      </w:r>
    </w:p>
    <w:p w:rsidR="00890ED4" w:rsidRPr="00481336" w:rsidRDefault="00890ED4" w:rsidP="00A71BDA">
      <w:pPr>
        <w:jc w:val="center"/>
        <w:rPr>
          <w:sz w:val="28"/>
          <w:szCs w:val="28"/>
        </w:rPr>
      </w:pPr>
    </w:p>
    <w:sectPr w:rsidR="00890ED4" w:rsidRPr="00481336" w:rsidSect="00A71BDA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2" w:rsidRDefault="000E6CA2" w:rsidP="00A71BDA">
      <w:r>
        <w:separator/>
      </w:r>
    </w:p>
  </w:endnote>
  <w:endnote w:type="continuationSeparator" w:id="0">
    <w:p w:rsidR="000E6CA2" w:rsidRDefault="000E6CA2" w:rsidP="00A7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2" w:rsidRDefault="000E6CA2" w:rsidP="00A71BDA">
      <w:r>
        <w:separator/>
      </w:r>
    </w:p>
  </w:footnote>
  <w:footnote w:type="continuationSeparator" w:id="0">
    <w:p w:rsidR="000E6CA2" w:rsidRDefault="000E6CA2" w:rsidP="00A7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2AA9"/>
    <w:multiLevelType w:val="hybridMultilevel"/>
    <w:tmpl w:val="A3685E76"/>
    <w:lvl w:ilvl="0" w:tplc="5BCCF8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CCAE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62C80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ABD6C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86A0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CE2F0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C43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65A6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08A42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7E2ADF"/>
    <w:multiLevelType w:val="hybridMultilevel"/>
    <w:tmpl w:val="0B46EE1A"/>
    <w:lvl w:ilvl="0" w:tplc="1FB82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40"/>
        <w:szCs w:val="40"/>
      </w:rPr>
    </w:lvl>
    <w:lvl w:ilvl="1" w:tplc="D82000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9DAD4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FA72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8CE11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D9A9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23008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C84B8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3F038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4EBF4C78"/>
    <w:multiLevelType w:val="hybridMultilevel"/>
    <w:tmpl w:val="9320D11C"/>
    <w:lvl w:ilvl="0" w:tplc="967ECF3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79C71A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BC63A9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19A2C1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54AE27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91E3CA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CA6EE0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54A40A6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94EB17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CA3807"/>
    <w:multiLevelType w:val="hybridMultilevel"/>
    <w:tmpl w:val="C41CF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C08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0E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64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E8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CA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EA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AC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48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80AB1"/>
    <w:multiLevelType w:val="hybridMultilevel"/>
    <w:tmpl w:val="B85405B4"/>
    <w:lvl w:ilvl="0" w:tplc="0C8222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18CE1F6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710808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74AD4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69ED86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B18D6D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E4520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8261AAA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0EC85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DA"/>
    <w:rsid w:val="000710F1"/>
    <w:rsid w:val="000E6CA2"/>
    <w:rsid w:val="001F5327"/>
    <w:rsid w:val="00204E4E"/>
    <w:rsid w:val="00353068"/>
    <w:rsid w:val="003D17E4"/>
    <w:rsid w:val="00433F5A"/>
    <w:rsid w:val="00450AF5"/>
    <w:rsid w:val="00481336"/>
    <w:rsid w:val="00693AAD"/>
    <w:rsid w:val="006C146C"/>
    <w:rsid w:val="00711D89"/>
    <w:rsid w:val="0073360B"/>
    <w:rsid w:val="00757FFE"/>
    <w:rsid w:val="007719B1"/>
    <w:rsid w:val="007B3C2F"/>
    <w:rsid w:val="00810C9D"/>
    <w:rsid w:val="00890ED4"/>
    <w:rsid w:val="00895572"/>
    <w:rsid w:val="00923A64"/>
    <w:rsid w:val="0096743D"/>
    <w:rsid w:val="009F04E8"/>
    <w:rsid w:val="009F4769"/>
    <w:rsid w:val="00A26E19"/>
    <w:rsid w:val="00A33C84"/>
    <w:rsid w:val="00A46FF1"/>
    <w:rsid w:val="00A62C49"/>
    <w:rsid w:val="00A71BDA"/>
    <w:rsid w:val="00AA6A20"/>
    <w:rsid w:val="00B07260"/>
    <w:rsid w:val="00B33D02"/>
    <w:rsid w:val="00B37B6A"/>
    <w:rsid w:val="00B574D4"/>
    <w:rsid w:val="00DF0692"/>
    <w:rsid w:val="00E63270"/>
    <w:rsid w:val="00E76091"/>
    <w:rsid w:val="00E949AC"/>
    <w:rsid w:val="00F87E0A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71BDA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1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71BDA"/>
    <w:rPr>
      <w:sz w:val="24"/>
      <w:szCs w:val="24"/>
      <w:lang w:eastAsia="ru-RU"/>
    </w:rPr>
  </w:style>
  <w:style w:type="paragraph" w:styleId="a7">
    <w:name w:val="Normal (Web)"/>
    <w:basedOn w:val="a"/>
    <w:uiPriority w:val="99"/>
    <w:rsid w:val="00A71BDA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481336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DF0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1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71BDA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1B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71BDA"/>
    <w:rPr>
      <w:sz w:val="24"/>
      <w:szCs w:val="24"/>
      <w:lang w:eastAsia="ru-RU"/>
    </w:rPr>
  </w:style>
  <w:style w:type="paragraph" w:styleId="a7">
    <w:name w:val="Normal (Web)"/>
    <w:basedOn w:val="a"/>
    <w:uiPriority w:val="99"/>
    <w:rsid w:val="00A71BDA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481336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DF06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5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</vt:lpstr>
    </vt:vector>
  </TitlesOfParts>
  <Company>Krokoz™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</dc:title>
  <dc:creator>1</dc:creator>
  <cp:lastModifiedBy>1</cp:lastModifiedBy>
  <cp:revision>6</cp:revision>
  <cp:lastPrinted>2016-12-20T04:49:00Z</cp:lastPrinted>
  <dcterms:created xsi:type="dcterms:W3CDTF">2017-04-13T08:55:00Z</dcterms:created>
  <dcterms:modified xsi:type="dcterms:W3CDTF">2019-11-01T01:29:00Z</dcterms:modified>
</cp:coreProperties>
</file>